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5F6CE1" w:rsidRPr="005F6CE1" w:rsidTr="005F6CE1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5F6CE1" w:rsidRPr="005F6CE1" w:rsidRDefault="005F6CE1" w:rsidP="005F6CE1">
            <w:pPr>
              <w:spacing w:after="0" w:line="384" w:lineRule="auto"/>
              <w:ind w:right="678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42"/>
                <w:szCs w:val="42"/>
              </w:rPr>
            </w:pPr>
            <w:r w:rsidRPr="005F6CE1">
              <w:rPr>
                <w:rFonts w:ascii="Arial" w:eastAsia="Times New Roman" w:hAnsi="Arial" w:cs="Arial"/>
                <w:b/>
                <w:bCs/>
                <w:color w:val="FFE8BF"/>
                <w:sz w:val="42"/>
                <w:szCs w:val="42"/>
              </w:rPr>
              <w:t>PRAVILNIK</w:t>
            </w:r>
          </w:p>
          <w:p w:rsidR="005F6CE1" w:rsidRPr="005F6CE1" w:rsidRDefault="005F6CE1" w:rsidP="005F6CE1">
            <w:pPr>
              <w:spacing w:after="0" w:line="240" w:lineRule="auto"/>
              <w:ind w:right="678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9"/>
                <w:szCs w:val="39"/>
              </w:rPr>
            </w:pPr>
            <w:r w:rsidRPr="005F6CE1">
              <w:rPr>
                <w:rFonts w:ascii="Arial" w:eastAsia="Times New Roman" w:hAnsi="Arial" w:cs="Arial"/>
                <w:b/>
                <w:bCs/>
                <w:color w:val="FFFFFF"/>
                <w:sz w:val="39"/>
                <w:szCs w:val="39"/>
              </w:rPr>
              <w:t>O OCENJIVANJU UČENIKA U OSNOVNOM OBRAZOVANJU I VASPITANJU</w:t>
            </w:r>
          </w:p>
          <w:p w:rsidR="005F6CE1" w:rsidRPr="005F6CE1" w:rsidRDefault="005F6CE1" w:rsidP="005F6CE1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31"/>
                <w:szCs w:val="31"/>
              </w:rPr>
            </w:pPr>
            <w:r w:rsidRPr="005F6CE1">
              <w:rPr>
                <w:rFonts w:ascii="Arial" w:eastAsia="Times New Roman" w:hAnsi="Arial" w:cs="Arial"/>
                <w:i/>
                <w:iCs/>
                <w:color w:val="FFE8BF"/>
                <w:sz w:val="31"/>
                <w:szCs w:val="31"/>
              </w:rPr>
              <w:t>("Sl. glasnik RS", br. 67/2013)</w:t>
            </w:r>
          </w:p>
        </w:tc>
      </w:tr>
    </w:tbl>
    <w:p w:rsidR="005F6CE1" w:rsidRPr="005F6CE1" w:rsidRDefault="005F6CE1" w:rsidP="005F6C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str_1"/>
      <w:bookmarkEnd w:id="0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Predmet Pravilnika </w:t>
      </w:r>
    </w:p>
    <w:p w:rsidR="005F6CE1" w:rsidRPr="005F6CE1" w:rsidRDefault="005F6CE1" w:rsidP="005F6C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" w:name="clan_1"/>
      <w:bookmarkEnd w:id="1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Član 1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Ovim pravilnikom utvrđuju se način, postupak i kriterijumi ocenjivanja uspeha iz pojedinačnih nastavnih predmeta i vladanja i druga pitanja od značaja za ocenjivanje učenika i odraslih u osnovnom obrazovanju i vaspitanju (u daljem tekstu: učenik).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Termini izraženi u ovom pravilniku u gramatičkom muškom rodu podrazumevaju prirodni muški i ženski rod lica na koje se odnose. </w:t>
      </w:r>
    </w:p>
    <w:p w:rsidR="005F6CE1" w:rsidRPr="005F6CE1" w:rsidRDefault="005F6CE1" w:rsidP="005F6C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" w:name="str_2"/>
      <w:bookmarkEnd w:id="2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Svrha i principi ocenjivanja učenika </w:t>
      </w:r>
    </w:p>
    <w:p w:rsidR="005F6CE1" w:rsidRPr="005F6CE1" w:rsidRDefault="005F6CE1" w:rsidP="005F6C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" w:name="clan_2"/>
      <w:bookmarkEnd w:id="3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Član 2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Ocenjivanje je sastavni deo procesa nastave i učenja kojim se obezbeđuje stalno praćenje ostvarivanja propisanih ciljeva, ishoda i standarda postignuća učenika u toku savladavanja školskog programa.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Ocenjivanje je kontinuirana pedagoška aktivnost kojom se iskazuje odnos prema učenju i znanju, podstiče motivacija za učenje i učenik osposobljava za objektivnu procenu sopstvenih postignuća i postignuća drugih učenika i razvija sistem vrednosti.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Ocenjivanjem se obezbeđuje poštovanje opštih principa sistema obrazovanja i vaspitanja utvrđenih zakonom kojim se uređuju osnove sistema obrazovanja i vaspitanja (u daljem tekstu: Zakon).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Principi ocenjivanja, u smislu ovog pravilnika, jesu: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1) objektivnost u ocenjivanju prema utvrđenim kriterijumima;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2) relevantnost ocenjivanja;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3) korišćenje raznovrsnih tehnika i metoda ocenjivanja;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lastRenderedPageBreak/>
        <w:t xml:space="preserve">4) pravičnost u ocenjivanju;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5) redovnost i blagovremenost u ocenjivanju;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6) ocenjivanje bez diskriminacije i izdvajanja po bilo kom osnovu;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7) uvažavanje individualnih razlika, potreba, uzrasta, prethodnih postignuća učenika i trenutnih uslova u kojima se ocenjivanje odvija. </w:t>
      </w:r>
    </w:p>
    <w:p w:rsidR="005F6CE1" w:rsidRPr="005F6CE1" w:rsidRDefault="005F6CE1" w:rsidP="005F6C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" w:name="str_3"/>
      <w:bookmarkEnd w:id="4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Predmet i vrste ocenjivanja učenika </w:t>
      </w:r>
    </w:p>
    <w:p w:rsidR="005F6CE1" w:rsidRPr="005F6CE1" w:rsidRDefault="005F6CE1" w:rsidP="005F6C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" w:name="clan_3"/>
      <w:bookmarkEnd w:id="5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Član 3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Učenik se ocenjuje iz nastavnog predmeta sa i bez modula (u daljem tekstu: predmet) i vladanja, u skladu sa Zakonom, posebnim zakonom i ovim pravilnikom.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Ocena je opisna i brojčana.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Praćenje razvoja, napredovanja i ostvarenosti postignuća učenika u toku školske godine obavlja se formativnim i sumativnim ocenjivanjem.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Formativno ocenjivanje, u smislu ovog pravilnika, jeste redovno proveravanje postignuća i praćenje vladanja učenika u toku savladavanja školskog programa, sadrži povratnu informaciju i preporuke za dalje napredovanje i, po pravilu, evidentira se u pedagoškoj dokumentaciji nastavnika, u skladu sa ovim pravilnikom.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Sumativno ocenjivanje, u smislu ovog pravilnika, jeste vrednovanje postignuća učenika na kraju programske celine ili za klasifikacioni period iz predmeta i vladanja. Ocene dobijene sumativnim ocenjivanjem su, po pravilu, brojčane i unose se u propisanu evidenciju o obrazovno-vaspitnom radu (u daljem tekstu: dnevnik), a mogu biti unete i u pedagošku dokumentaciju. </w:t>
      </w:r>
    </w:p>
    <w:p w:rsidR="005F6CE1" w:rsidRPr="005F6CE1" w:rsidRDefault="005F6CE1" w:rsidP="005F6C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" w:name="str_4"/>
      <w:bookmarkEnd w:id="6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Ocena učenika </w:t>
      </w:r>
    </w:p>
    <w:p w:rsidR="005F6CE1" w:rsidRPr="005F6CE1" w:rsidRDefault="005F6CE1" w:rsidP="005F6C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" w:name="clan_4"/>
      <w:bookmarkEnd w:id="7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Član 4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Ocena predstavlja objektivnu i pouzdanu meru napredovanja i razvoja učenika i pokazatelj je kvaliteta i efikasnosti rada nastavnika i škole u ostvarivanju propisanih ciljeva, ishoda i standarda postignuća.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Ocena je javna i saopštava se učeniku odmah po dobijanju, sa obrazloženjem.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Opisnom ocenom izražava se: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lastRenderedPageBreak/>
        <w:t xml:space="preserve">1) ostvarenost ciljeva i propisanih, odnosno prilagođenih standarda postignuća u toku savladavanja programa predmeta;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2) angažovanje učenika u nastavi;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3) napredovanje u odnosu na prethodni period;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4) preporuka za dalje napredovanje učenika.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Brojčanom ocenom izražava se: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1) stepen ostvarenosti ciljeva i propisanih, odnosno prilagođenih standarda postignuća u toku savladavanja programa predmeta;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2) angažovanje učenika u nastavi.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Brojčane ocene su: odličan (5), vrlo dobar (4), dobar (3), dovoljan (2) i nedovoljan (1).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U zavisnosti od predmeta, modula i uzrasta učenika prilikom ocenjivanja iz stava 3. tačka 1) i stava 4. tačka 1) ovog člana, procenjuju se: veštine izražavanja i saopštavanja; razumevanje, primena i vrednovanje naučenih postupaka i procedura; rad sa podacima i rad na različitim vrstama tekstova; umetničko izražavanje; veštine, rukovanje priborom, alatom i tehnologijama i izvođenje radnih zadataka.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Angažovanje učenika obuhvata: odgovoran odnos prema radu, postavljenim zadacima, aktivno učestvovanje u nastavi, saradnju sa drugima i iskazano interesovanje i motivaciju za učenje i napredovanje.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Učeniku se ne može umanjiti ocena iz predmeta zbog odnosa učenika prema vannastavnim aktivnostima ili neprimerenog ponašanja u školi. </w:t>
      </w:r>
    </w:p>
    <w:p w:rsidR="005F6CE1" w:rsidRPr="005F6CE1" w:rsidRDefault="005F6CE1" w:rsidP="005F6C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8" w:name="clan_5"/>
      <w:bookmarkEnd w:id="8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Član 5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Ocenjivanje iz predmeta (muzička kultura, likovna kultura, fizičko vaspitanje i fizičko vaspitanje - izabrani sport) obavlja se polazeći od učenikovih sposobnosti, stepena spretnosti i umešnosti. Ukoliko učenik nema razvijene posebne sposobnosti, prilikom ocenjivanja uzima se u obzir individualno napredovanje u odnosu na sopstvena prethodna postignuća, mogućnosti i angažovanje učenika u nastavnom procesu. </w:t>
      </w:r>
    </w:p>
    <w:p w:rsidR="005F6CE1" w:rsidRPr="005F6CE1" w:rsidRDefault="005F6CE1" w:rsidP="005F6C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9" w:name="clan_6"/>
      <w:bookmarkEnd w:id="9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Član 6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Učenik sa izuzetnim sposobnostima, koji stiče obrazovanje i vaspitanje na prilagođen i obogaćen način primenom individualnog obrazovnog plana, ocenjuje se </w:t>
      </w:r>
      <w:r w:rsidRPr="005F6CE1">
        <w:rPr>
          <w:rFonts w:ascii="Arial" w:eastAsia="Times New Roman" w:hAnsi="Arial" w:cs="Arial"/>
          <w:sz w:val="25"/>
          <w:szCs w:val="25"/>
        </w:rPr>
        <w:lastRenderedPageBreak/>
        <w:t xml:space="preserve">na osnovu ostvarenosti ciljeva i propisanih standarda postignuća, kao i na osnovu angažovanja. </w:t>
      </w:r>
    </w:p>
    <w:p w:rsidR="005F6CE1" w:rsidRPr="005F6CE1" w:rsidRDefault="005F6CE1" w:rsidP="005F6C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0" w:name="clan_7"/>
      <w:bookmarkEnd w:id="10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Član 7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Učenik kome je usled socijalne uskraćenosti, smetnji u razvoju, invaliditeta, teškoća u učenju i drugih razloga potrebna dodatna podrška u obrazovanju i vaspitanju ocenjuje se na osnovu ostvarenosti ciljeva i standarda postignuća u toku savladavanja individualnog obrazovnog plana.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Učenik iz stava 1. ovog člana koji stiče obrazovanje i vaspitanje bez prilagođenih standarda postignuća ocenjuje se na osnovu njegovog angažovanja i stepena ostvarenosti ciljeva i propisanih standarda postignuća, na način koji uzima u obzir njegove jezičke, motoričke i čulne mogućnosti.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Učenik iz stava 1. ovog člana koji stiče obrazovanje i vaspitanje po prilagođenim standardima postignuća, ocenjuje se na osnovu njegovog angažovanja i stepena ostvarenosti ciljeva i prilagođenih standarda postignuća. </w:t>
      </w:r>
    </w:p>
    <w:p w:rsidR="005F6CE1" w:rsidRPr="005F6CE1" w:rsidRDefault="005F6CE1" w:rsidP="005F6C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1" w:name="clan_8"/>
      <w:bookmarkEnd w:id="11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Član 8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Iz izbornih predmeta propisanih Zakonom, odnosno predmeta verska nastava i građansko vaspitanje učenik se ocenjuje opisno na osnovu ostvarenosti ciljeva, postignuća i angažovanja. </w:t>
      </w:r>
    </w:p>
    <w:p w:rsidR="005F6CE1" w:rsidRPr="005F6CE1" w:rsidRDefault="005F6CE1" w:rsidP="005F6C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2" w:name="str_5"/>
      <w:bookmarkEnd w:id="12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Kriterijumi brojčanog ocenjivanja </w:t>
      </w:r>
    </w:p>
    <w:p w:rsidR="005F6CE1" w:rsidRPr="005F6CE1" w:rsidRDefault="005F6CE1" w:rsidP="005F6C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3" w:name="clan_9"/>
      <w:bookmarkEnd w:id="13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Član 9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Brojčano ocenjivanje uspeha učenika iz predmeta obavlja se na osnovu sledećih kriterijuma: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1) učenik koji ostvaruje veoma značajan napredak u savladavanju programa predmeta i u potpunosti samostalno ispunjavanja zahteve koji su utvrđeni na osnovnom i srednjem nivou, kao i većinu zahteva sa naprednog nivoa posebnih standarda postignuća, odnosno zahteva koji su određeni individualnim obrazovnim planom i prilagođenim standardima postignuća, uz veoma visok stepen angažovanja, dobija ocenu odličan (5);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2) učenik koji ostvaruje značajan napredak u savladavanju programa predmeta i u potpunosti, samostalno, ispunjavanja zahteve koji su utvrđeni na osnovnom i srednjem nivou, kao i deo zahteva sa naprednog nivoa posebnih standarda postignuća uz manju pomoć nastavnika, odnosno zahteva koji su određeni individualnim obrazovnim planom i prilagođenim standardima postignuća, uz visok stepen angažovanja, dobija ocenu vrlo dobar (4);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lastRenderedPageBreak/>
        <w:t xml:space="preserve">3) učenik koji ostvaruje napredak u savladavanju programa predmeta i u potpunosti, samostalno ispunjavanja zahteve koji su utvrđeni na osnovnom i veći deo na srednjem nivou posebnih standarda postignuća, odnosno zahteva koji su određeni individualnim obrazovnim planom i prilagođenim standardima postignuća, uz angažovanje učenika, dobija ocenu dobar (3);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4) učenik koji ostvaruje minimalan napredak u savladavanju programa predmeta i ispunjavanja uz pomoć nastavnika zahteve koji su utvrđeni u većem delu osnovnog nivoa postignuća, odnosno zahteve koji su određeni individualnim obrazovnim planom i prilagođenim standardima postignuća i angažovanje učenika, dobija ocenu dovoljan (2);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5) učenik koji ne ostvaruje minimalan napredak u savladavanju programa predmeta i ni uz pomoć nastavnika ne ispunjavanja zahteve koji su utvrđeni na osnovnom nivou postignuća, dobija ocenu nedovoljan (1).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Učeniku koji stiče obrazovanje i vaspitanje po individualnom obrazovnom planu, a ne ispunjava zahteve po prilagođenim standardima postignuća revidira se individualni obrazovni plan. </w:t>
      </w:r>
    </w:p>
    <w:p w:rsidR="005F6CE1" w:rsidRPr="005F6CE1" w:rsidRDefault="005F6CE1" w:rsidP="005F6C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4" w:name="str_6"/>
      <w:bookmarkEnd w:id="14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Način i postupak ocenjivanja </w:t>
      </w:r>
    </w:p>
    <w:p w:rsidR="005F6CE1" w:rsidRPr="005F6CE1" w:rsidRDefault="005F6CE1" w:rsidP="005F6C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5" w:name="clan_10"/>
      <w:bookmarkEnd w:id="15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Član 10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Na početku školske godine nastavnik procenjuje prethodna postignuća učenika u okviru određene oblasti, predmeta, modula ili teme, koja su od značaja za predmet (u daljem tekstu: inicijalno procenjivanje).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Rezultat inicijalnog procenjivanja ne ocenjuje se i služi za planiranje rada nastavnika i dalje praćenje napredovanja učenika. </w:t>
      </w:r>
    </w:p>
    <w:p w:rsidR="005F6CE1" w:rsidRPr="005F6CE1" w:rsidRDefault="005F6CE1" w:rsidP="005F6C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6" w:name="clan_11"/>
      <w:bookmarkEnd w:id="16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Član 11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Učenik se ocenjuje na osnovu usmene provere postignuća, pismene provere postignuća i praktičnog rada, a u skladu sa programom predmeta.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Učenik se ocenjuje i na osnovu aktivnosti i njegovih rezultata rada, a naročito: izlaganja i predstavljanja (izložba radova, rezultati istraživanja, modeli, crteži, posteri, dizajnerska rešenja i dr.), učešća u debati i diskusiji, pisanja eseja, domaćih zadataka, učešća u različitim oblicima grupnog rada, rada na projektima, zbirke odabranih učenikovih produkata rada - portfolija, u skladu sa programom predmeta.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Postignuće učenika iz praktičnog rada, ogleda, laboratorijske i druge vežbe, umetničkog nastupa i sportske aktivnosti ocenjuje se na osnovu primene učenikovog znanja, samostalnosti, pokazanih veština u korišćenju materijala, alata, instrumenata </w:t>
      </w:r>
      <w:r w:rsidRPr="005F6CE1">
        <w:rPr>
          <w:rFonts w:ascii="Arial" w:eastAsia="Times New Roman" w:hAnsi="Arial" w:cs="Arial"/>
          <w:sz w:val="25"/>
          <w:szCs w:val="25"/>
        </w:rPr>
        <w:lastRenderedPageBreak/>
        <w:t xml:space="preserve">i drugih pomagala u izvođenju zadatka, kao i primene mera zaštite i bezbednosti prema sebi, drugima i okolini, u skladu sa programom predmeta. </w:t>
      </w:r>
    </w:p>
    <w:p w:rsidR="005F6CE1" w:rsidRPr="005F6CE1" w:rsidRDefault="005F6CE1" w:rsidP="005F6C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7" w:name="clan_12"/>
      <w:bookmarkEnd w:id="17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Član 12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Raspored pismenih zadataka i pismenih provera dužih od 15 minuta upisuje se u dnevnik i objavljuje se za svako odeljenje na oglasnoj tabli škole, odnosno na zvaničnoj internet strani škole najkasnije do kraja treće nastavne nedelje u svakom polugodištu.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Rasporedom iz stava 1. ovog člana može da se planira najviše jedna provera u danu, a dve u nastavnoj nedelji.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Raspored iz stava 1. ovog člana i promene rasporeda utvrđuje direktor na predlog odeljenjskog veća.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Nastavnik je dužan da obavesti učenike o nastavnim sadržajima koji će se pismeno proveravati prema rasporedu iz stava 1. ovog člana, najkasnije pet dana pre provere. </w:t>
      </w:r>
    </w:p>
    <w:p w:rsidR="005F6CE1" w:rsidRPr="005F6CE1" w:rsidRDefault="005F6CE1" w:rsidP="005F6C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  <w:bookmarkStart w:id="18" w:name="clan_13"/>
      <w:bookmarkEnd w:id="18"/>
      <w:r w:rsidRPr="005F6CE1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Član 13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5F6CE1">
        <w:rPr>
          <w:rFonts w:ascii="Arial" w:eastAsia="Times New Roman" w:hAnsi="Arial" w:cs="Arial"/>
          <w:sz w:val="25"/>
          <w:szCs w:val="25"/>
          <w:lang w:val="fr-FR"/>
        </w:rPr>
        <w:t xml:space="preserve">Provera postignuća učenika obavlja se na svakom času.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5F6CE1">
        <w:rPr>
          <w:rFonts w:ascii="Arial" w:eastAsia="Times New Roman" w:hAnsi="Arial" w:cs="Arial"/>
          <w:sz w:val="25"/>
          <w:szCs w:val="25"/>
          <w:lang w:val="fr-FR"/>
        </w:rPr>
        <w:t xml:space="preserve">Usmene provere i pismene provere postignuća u trajanju do 15 minuta obavljaju se bez najave, a sprovode se radi utvrđivanja ostvarenosti cilja časa i savladanosti dela realizovanih programskih sadržaja.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5F6CE1">
        <w:rPr>
          <w:rFonts w:ascii="Arial" w:eastAsia="Times New Roman" w:hAnsi="Arial" w:cs="Arial"/>
          <w:sz w:val="25"/>
          <w:szCs w:val="25"/>
          <w:lang w:val="fr-FR"/>
        </w:rPr>
        <w:t xml:space="preserve">Učenik u toku časa može da bude samo jedanput ocenjen za usmenu ili pismenu proveru postignuća.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5F6CE1">
        <w:rPr>
          <w:rFonts w:ascii="Arial" w:eastAsia="Times New Roman" w:hAnsi="Arial" w:cs="Arial"/>
          <w:sz w:val="25"/>
          <w:szCs w:val="25"/>
          <w:lang w:val="fr-FR"/>
        </w:rPr>
        <w:t xml:space="preserve">Ocena iz pismene provere postignuća upisuje se u dnevnik u roku od osam dana od dana provere, u protivnom pismena provera se poništava.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5F6CE1">
        <w:rPr>
          <w:rFonts w:ascii="Arial" w:eastAsia="Times New Roman" w:hAnsi="Arial" w:cs="Arial"/>
          <w:sz w:val="25"/>
          <w:szCs w:val="25"/>
          <w:lang w:val="fr-FR"/>
        </w:rPr>
        <w:t xml:space="preserve">Ocena iz pismene provere postignuća u trajanju do 15 minuta se ne upisuju u dnevnik.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5F6CE1">
        <w:rPr>
          <w:rFonts w:ascii="Arial" w:eastAsia="Times New Roman" w:hAnsi="Arial" w:cs="Arial"/>
          <w:sz w:val="25"/>
          <w:szCs w:val="25"/>
          <w:lang w:val="fr-FR"/>
        </w:rPr>
        <w:t xml:space="preserve">Ako nakon pismene provere postignuća više od polovine učenika jednog odeljenja dobije nedovoljnu ocenu, pismena provera se poništava za učenika koji je dobio nedovoljnu ocenu.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5F6CE1">
        <w:rPr>
          <w:rFonts w:ascii="Arial" w:eastAsia="Times New Roman" w:hAnsi="Arial" w:cs="Arial"/>
          <w:sz w:val="25"/>
          <w:szCs w:val="25"/>
          <w:lang w:val="fr-FR"/>
        </w:rPr>
        <w:t xml:space="preserve">Ocena može biti poništena i učeniku koji nije zadovoljan ocenom.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5F6CE1">
        <w:rPr>
          <w:rFonts w:ascii="Arial" w:eastAsia="Times New Roman" w:hAnsi="Arial" w:cs="Arial"/>
          <w:sz w:val="25"/>
          <w:szCs w:val="25"/>
          <w:lang w:val="fr-FR"/>
        </w:rPr>
        <w:t xml:space="preserve">Pismena provera iz stava 6. ovog člana ponavlja se jedanput i može da bude organizovana na posebnom času.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5F6CE1">
        <w:rPr>
          <w:rFonts w:ascii="Arial" w:eastAsia="Times New Roman" w:hAnsi="Arial" w:cs="Arial"/>
          <w:sz w:val="25"/>
          <w:szCs w:val="25"/>
          <w:lang w:val="fr-FR"/>
        </w:rPr>
        <w:lastRenderedPageBreak/>
        <w:t xml:space="preserve">Nakon poništene pismene provere, a pre organizovanja ponovljene, nastavnik je dužan da održi dopunsku nastavu, odnosno dopunski rad.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5F6CE1">
        <w:rPr>
          <w:rFonts w:ascii="Arial" w:eastAsia="Times New Roman" w:hAnsi="Arial" w:cs="Arial"/>
          <w:sz w:val="25"/>
          <w:szCs w:val="25"/>
          <w:lang w:val="fr-FR"/>
        </w:rPr>
        <w:t xml:space="preserve">Učenik i roditelj ima pravo uvida u pisani rad, kao i pravo na obrazloženje ocene. </w:t>
      </w:r>
    </w:p>
    <w:p w:rsidR="005F6CE1" w:rsidRPr="005F6CE1" w:rsidRDefault="005F6CE1" w:rsidP="005F6C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9" w:name="str_7"/>
      <w:bookmarkEnd w:id="19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Zaključna ocena iz predmeta </w:t>
      </w:r>
    </w:p>
    <w:p w:rsidR="005F6CE1" w:rsidRPr="005F6CE1" w:rsidRDefault="005F6CE1" w:rsidP="005F6C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0" w:name="clan_14"/>
      <w:bookmarkEnd w:id="20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Član 14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U prvom razredu osnovnog obrazovanja i vaspitanja zaključna ocena iz obaveznih, obaveznih izbornih, izbornih i fakultativnih predmeta jeste opisna i utvrđuje se na kraju prvog i drugog polugodišta na osnovu opisnih ocena o razvoju i napredovanju učenika u toku savladavanja programa predmeta.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U ostalim razredima osnovnog obrazovanja i vaspitanja zaključna ocena iz predmeta je brojčana, osim iz izbornih predmeta propisanih Zakonom, odnosno predmeta verska nastava i građansko vaspitanje.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Zaključna ocena iz izbornih predmeta propisanih Zakonom, odnosno predmeta verska nastava i građansko vaspitanje je: ističe se, dobar i zadovoljava.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Učenika od prvog do četvrtog razreda ocenjuje nastavnik koji izvodi nastavu.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Učenika od petog do osmog razreda ocenjuje predmetni nastavnik u toku obrazovno vaspitnog rada, a ocenu na kraju polugodišta utvrđuje odeljenjsko veće na predlog predmetnog nastavnika.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Zaključna ocena na kraju drugog polugodišta utvrđuje se na osnovu svih opisnih i brojčanih ocena u toku obrazovno-vaspitnog rada, uz sagledavanje razvoja, napredovanja i angažovanja učenika.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Učeniku koji ima manje od četiri ocene u toku polugodišta, ne može da se utvrdi zaključna ocena.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Izuzetno od stava 7. ovog člana, ako je nedeljni fond časova predmeta jedan čas, učeniku može da se utvrdi zaključna ocena ako je ocenjen najmanje dva puta u polugodištu.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Učeniku koji redovno pohađa nastavu, a nema propisani broj ocena u polugodištu, nastavnik je obavezan da sprovede ocenjivanje na posebno organizovanom času u toku trajanja polugodišta uz prisustvo odeljenjskog starešine, pedagoga ili psihologa.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Ako predmetni nastavnik, iz bilo kojih razloga, nije u mogućnosti da organizuje čas iz stava 9. ovog člana, škola je dužna da obezbedi odgovarajuću stručnu zamenu.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lastRenderedPageBreak/>
        <w:t xml:space="preserve">Odeljenjski starešina je u obavezi da redovno prati ocenjivanje učenika i ukazuje predmetnim nastavnicima na broj propisanih ocena koje učenik treba da ima u polugodištu radi utvrđivanja zaključne ocene.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Kada predmet sadrži module, zaključna ocena se izvodi na osnovu pozitivnih ocena svih modula u okviru predmeta.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Zaključna ocena za uspeh iz predmeta ne može da bude veća od najveće pojedinačne ocene upisane u dnevnik, dobijene bilo kojom tehnikom provere znanja.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Zaključna ocena za uspeh iz predmeta ne može da bude manja od: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1) odličan (5), ako je aritmetička sredina svih pojedinačnih ocena najmanje 4,50;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2) vrlo dobar (4), ako je aritmetička sredina svih pojedinačnih ocena od 3,50 do 4,49;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3) dobar (3), ako je aritmetička sredina svih pojedinačnih ocena od 2,50 do 3,49;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4) dovoljan (2), ako je aritmetička sredina svih pojedinačnih ocena od 1,50 do 2,49.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Ako odeljenjsko veće ne prihvati predlog zaključne ocene predmetnog nastavnika, ono utvrđuje novu ocenu glasanjem.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Utvrđena ocena iz stava 15. ovog člana evidentira se u napomeni, a u zapisniku odeljenjskog veća šire se obrazlaže.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Zaključna ocena utvrđena na odeljenjskom veću upisuje se u dnevnik u predviđenu rubriku. </w:t>
      </w:r>
    </w:p>
    <w:p w:rsidR="005F6CE1" w:rsidRPr="005F6CE1" w:rsidRDefault="005F6CE1" w:rsidP="005F6C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1" w:name="str_8"/>
      <w:bookmarkEnd w:id="21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Ocenjivanje vladanja učenika </w:t>
      </w:r>
    </w:p>
    <w:p w:rsidR="005F6CE1" w:rsidRPr="005F6CE1" w:rsidRDefault="005F6CE1" w:rsidP="005F6C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2" w:name="clan_15"/>
      <w:bookmarkEnd w:id="22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Član 15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Vladanje se ocenjuje najmanje dva puta u toku polugodišta.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Vladanje učenika od prvog do petog razreda osnovnog obrazovanja i vaspitanja ocenjuje se opisno u toku i na kraju polugodišta.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Zaključna ocena iz vladanja učenika iz stava 2. ovog člana jeste: primerno, vrlo dobro, dobro, zadovoljavajuće i nezadovoljavajuće, i ne utiče na opšti uspeh učenika.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Vladanje učenika od šestog do osmog razreda osnovnog obrazovanja i vaspitanja ocenjuje se opisno u toku polugodišta.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lastRenderedPageBreak/>
        <w:t xml:space="preserve">Ocena iz vladanja iz stava 4. ovog člana na kraju prvog i drugog polugodišta jeste brojčana, i to: primerno (5), vrlo dobro (4), dobro (3), zadovoljavajuće (2) i nezadovoljavajuće (1), i svaka od navedenih ocena utiče na opšti uspeh učenika.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5F6CE1">
        <w:rPr>
          <w:rFonts w:ascii="Arial" w:eastAsia="Times New Roman" w:hAnsi="Arial" w:cs="Arial"/>
          <w:sz w:val="25"/>
          <w:szCs w:val="25"/>
          <w:lang w:val="fr-FR"/>
        </w:rPr>
        <w:t xml:space="preserve">Vladanje odraslih ne ocenjuje se.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5F6CE1">
        <w:rPr>
          <w:rFonts w:ascii="Arial" w:eastAsia="Times New Roman" w:hAnsi="Arial" w:cs="Arial"/>
          <w:sz w:val="25"/>
          <w:szCs w:val="25"/>
          <w:lang w:val="fr-FR"/>
        </w:rPr>
        <w:t xml:space="preserve">Prilikom ocenjivanja vladanja sagledava se ponašanje učenika u celini.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5F6CE1">
        <w:rPr>
          <w:rFonts w:ascii="Arial" w:eastAsia="Times New Roman" w:hAnsi="Arial" w:cs="Arial"/>
          <w:sz w:val="25"/>
          <w:szCs w:val="25"/>
          <w:lang w:val="fr-FR"/>
        </w:rPr>
        <w:t xml:space="preserve">Na ocenu iz vladanja ne utiču ocene iz predmeta.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5F6CE1">
        <w:rPr>
          <w:rFonts w:ascii="Arial" w:eastAsia="Times New Roman" w:hAnsi="Arial" w:cs="Arial"/>
          <w:sz w:val="25"/>
          <w:szCs w:val="25"/>
          <w:lang w:val="fr-FR"/>
        </w:rPr>
        <w:t xml:space="preserve">Ocena iz vladanja smanjuje se zbog izrečene vaspitno-disciplinske mere, a može da se smanji zbog ponašanja za koje je izrečena vaspitna mera.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5F6CE1">
        <w:rPr>
          <w:rFonts w:ascii="Arial" w:eastAsia="Times New Roman" w:hAnsi="Arial" w:cs="Arial"/>
          <w:sz w:val="25"/>
          <w:szCs w:val="25"/>
          <w:lang w:val="fr-FR"/>
        </w:rPr>
        <w:t xml:space="preserve">Ocena iz vladanja popravlja se na predlog odeljenjskog starešine najkasnije na kraju polugodišta kada učenik pokazuje pozitivne promene u svom ponašanju i prihvata odgovornost za svoje postupke nakon ukazivanja na neprimereno ponašanje ili kroz pojačani vaspitni rad, nakon izrečene vaspitne, odnosno vaspitno-disciplinske mere. </w:t>
      </w:r>
    </w:p>
    <w:p w:rsidR="005F6CE1" w:rsidRPr="005F6CE1" w:rsidRDefault="005F6CE1" w:rsidP="005F6C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  <w:bookmarkStart w:id="23" w:name="str_9"/>
      <w:bookmarkEnd w:id="23"/>
      <w:r w:rsidRPr="005F6CE1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Opisna ocena iz vladanja </w:t>
      </w:r>
    </w:p>
    <w:p w:rsidR="005F6CE1" w:rsidRPr="005F6CE1" w:rsidRDefault="005F6CE1" w:rsidP="005F6C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  <w:bookmarkStart w:id="24" w:name="clan_16"/>
      <w:bookmarkEnd w:id="24"/>
      <w:r w:rsidRPr="005F6CE1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Član 16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5F6CE1">
        <w:rPr>
          <w:rFonts w:ascii="Arial" w:eastAsia="Times New Roman" w:hAnsi="Arial" w:cs="Arial"/>
          <w:sz w:val="25"/>
          <w:szCs w:val="25"/>
          <w:lang w:val="fr-FR"/>
        </w:rPr>
        <w:t xml:space="preserve">Ocena iz vladanja učenika u toku polugodišta izražava se opisom učenikovog odnosa prema obavezama i pravilima ponašanja, naročito ponašanja prema drugim učenicima, zaposlenima i imovini.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Ocena iz stava 1. ovog člana sadrži i vaspitnu preporuku.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5F6CE1">
        <w:rPr>
          <w:rFonts w:ascii="Arial" w:eastAsia="Times New Roman" w:hAnsi="Arial" w:cs="Arial"/>
          <w:sz w:val="25"/>
          <w:szCs w:val="25"/>
          <w:lang w:val="fr-FR"/>
        </w:rPr>
        <w:t xml:space="preserve">Opis odnosa prema obavezama može da se izrazi sa: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5F6CE1">
        <w:rPr>
          <w:rFonts w:ascii="Arial" w:eastAsia="Times New Roman" w:hAnsi="Arial" w:cs="Arial"/>
          <w:sz w:val="25"/>
          <w:szCs w:val="25"/>
          <w:lang w:val="fr-FR"/>
        </w:rPr>
        <w:t xml:space="preserve">1) u potpunosti izvršava obaveze u školi;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5F6CE1">
        <w:rPr>
          <w:rFonts w:ascii="Arial" w:eastAsia="Times New Roman" w:hAnsi="Arial" w:cs="Arial"/>
          <w:sz w:val="25"/>
          <w:szCs w:val="25"/>
          <w:lang w:val="fr-FR"/>
        </w:rPr>
        <w:t xml:space="preserve">2) uglavnom izvršava obaveze u školi;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5F6CE1">
        <w:rPr>
          <w:rFonts w:ascii="Arial" w:eastAsia="Times New Roman" w:hAnsi="Arial" w:cs="Arial"/>
          <w:sz w:val="25"/>
          <w:szCs w:val="25"/>
          <w:lang w:val="fr-FR"/>
        </w:rPr>
        <w:t xml:space="preserve">3) delimično izvršava obaveze u školi;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5F6CE1">
        <w:rPr>
          <w:rFonts w:ascii="Arial" w:eastAsia="Times New Roman" w:hAnsi="Arial" w:cs="Arial"/>
          <w:sz w:val="25"/>
          <w:szCs w:val="25"/>
          <w:lang w:val="fr-FR"/>
        </w:rPr>
        <w:t xml:space="preserve">4) uglavnom ne izvršava obaveze;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5F6CE1">
        <w:rPr>
          <w:rFonts w:ascii="Arial" w:eastAsia="Times New Roman" w:hAnsi="Arial" w:cs="Arial"/>
          <w:sz w:val="25"/>
          <w:szCs w:val="25"/>
          <w:lang w:val="fr-FR"/>
        </w:rPr>
        <w:t xml:space="preserve">5) ne izvršava obaveze u školi.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5F6CE1">
        <w:rPr>
          <w:rFonts w:ascii="Arial" w:eastAsia="Times New Roman" w:hAnsi="Arial" w:cs="Arial"/>
          <w:sz w:val="25"/>
          <w:szCs w:val="25"/>
          <w:lang w:val="fr-FR"/>
        </w:rPr>
        <w:t xml:space="preserve">Opis ponašanja prema drugim učenicima, zaposlenima i imovini može da se izrazi sa: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1) predstavlja primer drugima svojim odnosom prema učenicima, zaposlenima i imovini;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lastRenderedPageBreak/>
        <w:t xml:space="preserve">2) ima najčešće korektan odnos prema učenicima, zaposlenima i imovini;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3) ponekad se neprimereno odnosi prema učenicima, zaposlenima i imovini;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4) često ima neprimeren odnos prema učenicima, zaposlenima i imovini;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5) najčešće ima neprimeren odnos prema učenicima, zaposlenima i imovini. </w:t>
      </w:r>
    </w:p>
    <w:p w:rsidR="005F6CE1" w:rsidRPr="005F6CE1" w:rsidRDefault="005F6CE1" w:rsidP="005F6C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5" w:name="str_10"/>
      <w:bookmarkEnd w:id="25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Zaključna ocena iz vladanja </w:t>
      </w:r>
    </w:p>
    <w:p w:rsidR="005F6CE1" w:rsidRPr="005F6CE1" w:rsidRDefault="005F6CE1" w:rsidP="005F6C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6" w:name="clan_17"/>
      <w:bookmarkEnd w:id="26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Član 17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Zaključnu ocenu iz vladanja, na predlog odeljenjskog starešine, utvrđuje odeljenjsko veće.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Zaključna ocena iz vladanja utvrđuje se na osnovu ponašanja učenika u celini, imajući pri tom u vidu i angažovanje učenika u aktivnostima izvan nastave, u skladu sa školskim programom (slobodne aktivnosti, učenička zadruga, zaštita životne sredine, zaštita od nasilja, zlostavljanja i zanemarivanja, i programi prevencije drugih oblika rizičnog ponašanja, kulturna aktivnost škole), procenjivanjem njegovog ponašanja i izvršavanja obaveza propisanih zakonom, a naročito na osnovu odnosa prema: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1) školskim obavezama;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2) drugim učenicima;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3) zaposlenima škole i drugih organizacija u kojima se ostvaruje obrazovno-vaspitni rad;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4) školskoj imovini, imovini drugih lica ili organizacija u kojima se ostvaruje nastava ili pojedini oblici obrazovno-vaspitnog rada i zaštiti i očuvanju životne sredine.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Ako učenik ima izrečene vaspitne ili vaspitno-disciplinske mere, prilikom utvrđivanja zaključne ocene iz vladanja i njihovi efekti se uzimaju u obzir. </w:t>
      </w:r>
    </w:p>
    <w:p w:rsidR="005F6CE1" w:rsidRPr="005F6CE1" w:rsidRDefault="005F6CE1" w:rsidP="005F6C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7" w:name="str_11"/>
      <w:bookmarkEnd w:id="27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Ocenjivanje na ispitu </w:t>
      </w:r>
    </w:p>
    <w:p w:rsidR="005F6CE1" w:rsidRPr="005F6CE1" w:rsidRDefault="005F6CE1" w:rsidP="005F6C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8" w:name="clan_18"/>
      <w:bookmarkEnd w:id="28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Član 18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Ocena na ispitu utvrđuje se većinom glasova ukupnog broja članova komisije, u skladu sa zakonom. </w:t>
      </w:r>
    </w:p>
    <w:p w:rsidR="005F6CE1" w:rsidRPr="005F6CE1" w:rsidRDefault="005F6CE1" w:rsidP="005F6C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9" w:name="str_12"/>
      <w:bookmarkEnd w:id="29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Opšti uspeh učenika </w:t>
      </w:r>
    </w:p>
    <w:p w:rsidR="005F6CE1" w:rsidRPr="005F6CE1" w:rsidRDefault="005F6CE1" w:rsidP="005F6C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0" w:name="clan_19"/>
      <w:bookmarkEnd w:id="30"/>
      <w:r w:rsidRPr="005F6CE1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Član 19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Na kraju prvog i drugog polugodišta prvog razreda nastavnik daje mišljenje o radu i napredovanju učenika.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Mišljenje o radu i napredovanju učenika sadrži: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1) opis stepena ostvarenosti ciljeva i propisanih standarda, odnosno prilagođenih standarda postignuća;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2) opšti opis kvaliteta postignuća;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3) opis učenikovih mogućnosti i potreba u podizanju nivoa postignuća u pojedinim zadacima u daljem učenju;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4) zapažanja o razvoju učenika i preporukama za dalje napredovanje.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Mišljenje o radu i napredovanju učenika unosi se u đačku knjižicu.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Opšti uspeh učenika od drugog do petog razreda utvrđuje se na kraju prvog i drugog polugodišta, odnosno školske godine na osnovu aritmetičke sredine pozitivnih zaključnih brojčanih ocena iz obaveznih predmeta i obaveznih izbornih predmeta.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Opšti uspeh učenika od šestog do osmog razreda utvrđuje se na kraju prvog i drugog polugodišta, odnosno školske godine na osnovu aritmetičke sredine pozitivnih zaključnih brojčanih ocena iz obaveznih predmeta, obaveznih izbornih predmeta i iz vladanja.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Opšti uspeh ne utvrđuje se učeniku iz st. 4. i 5. ovog člana koji ima nedovoljnu ocenu iz predmeta ili je neocenjen iz predmeta.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Izuzetno, učeniku se može utvrditi uspeh dovoljan (2) ako je ocenjen iz obaveznih predmeta i obaveznih izbornih predmeta ocenom dovoljan (2), a iz vladanja nezadovoljavajuće (1).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Opisna ocena iz predmeta ne utiče na opšti uspeh učenika.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Opšti uspeh se ne utvrđuje ni u slučaju kada je učenik neocenjen iz predmeta koji se ocenjuje opisnom ocenom.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Roditelj je dužan da svojim potpisom potvrdi da je upoznat sa mišljenjem o radu i napredovanju učenika, odnosno uspehom učenika. </w:t>
      </w:r>
    </w:p>
    <w:p w:rsidR="005F6CE1" w:rsidRPr="005F6CE1" w:rsidRDefault="005F6CE1" w:rsidP="005F6C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1" w:name="str_13"/>
      <w:bookmarkEnd w:id="31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Obaveštavanje o ocenjivanju </w:t>
      </w:r>
    </w:p>
    <w:p w:rsidR="005F6CE1" w:rsidRPr="005F6CE1" w:rsidRDefault="005F6CE1" w:rsidP="005F6C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2" w:name="clan_20"/>
      <w:bookmarkEnd w:id="32"/>
      <w:r w:rsidRPr="005F6CE1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Član 20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Na početku školske godine učenici, roditelji, odnosno staratelji se obaveštavaju o kriterijumima, načinu, postupku, dinamici, rasporedu ocenjivanja i doprinosu pojedinačnih ocena zaključnoj oceni.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Odeljenjski starešina je obavezan da blagovremeno, a najmanje četiri puta u toku školske godine, na primeren način obaveštava roditelje o postignućima učenika, napredovanju, motivaciji za učenje i napredovanje, vladanju i drugim pitanjima od značaja za obrazovanje i vaspitanje.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Ako roditelj, odnosno staratelj ne dolazi na roditeljske i individualne sastanke, odeljenjski starešina je dužan da ga blagovremeno u pismenoj formi obavesti o uspehu i ocenama, eventualnim teškoćama i izostancima učenika i posledicama izostajanja učenika. </w:t>
      </w:r>
    </w:p>
    <w:p w:rsidR="005F6CE1" w:rsidRPr="005F6CE1" w:rsidRDefault="005F6CE1" w:rsidP="005F6C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3" w:name="str_14"/>
      <w:bookmarkEnd w:id="33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Evidencija o uspehu učenika </w:t>
      </w:r>
    </w:p>
    <w:p w:rsidR="005F6CE1" w:rsidRPr="005F6CE1" w:rsidRDefault="005F6CE1" w:rsidP="005F6C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4" w:name="clan_21"/>
      <w:bookmarkEnd w:id="34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Član 21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Nastavnik u postupku ocenjivanja prikuplja i beleži podatke o postignućima učenika, procesu učenja, napredovanju i razvoju učenika tokom godine u propisanoj evidenciji i svojoj pedagoškoj dokumentaciji.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Pod pedagoškom dokumentacijom, u smislu ovog pravilnika, smatra se pisana dokumentacija nastavnika koja sadrži: lične podatke o učeniku i njegovim individualnim svojstvima koja su od značaja za postignuća, podatke o proveri postignuća, angažovanju učenika i napredovanju, datim preporukama, ponašanju učenika i druge podatke od značaja za rad sa učenikom i njegovo napredovanje. </w:t>
      </w:r>
    </w:p>
    <w:p w:rsidR="005F6CE1" w:rsidRPr="005F6CE1" w:rsidRDefault="005F6CE1" w:rsidP="005F6C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5" w:name="str_15"/>
      <w:bookmarkEnd w:id="35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Završne odredbe </w:t>
      </w:r>
    </w:p>
    <w:p w:rsidR="005F6CE1" w:rsidRPr="005F6CE1" w:rsidRDefault="005F6CE1" w:rsidP="005F6C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6" w:name="clan_22"/>
      <w:bookmarkEnd w:id="36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Član 22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Danom stupanja na snagu ovog pravilnika prestaje da važi Pravilnik o ocenjivanju učenika u osnovnom obrazovanju i vaspitanju ("Službeni glasnik RS", broj 74/11). </w:t>
      </w:r>
    </w:p>
    <w:p w:rsidR="005F6CE1" w:rsidRPr="005F6CE1" w:rsidRDefault="005F6CE1" w:rsidP="005F6C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7" w:name="clan_23"/>
      <w:bookmarkEnd w:id="37"/>
      <w:r w:rsidRPr="005F6CE1">
        <w:rPr>
          <w:rFonts w:ascii="Arial" w:eastAsia="Times New Roman" w:hAnsi="Arial" w:cs="Arial"/>
          <w:b/>
          <w:bCs/>
          <w:sz w:val="28"/>
          <w:szCs w:val="28"/>
        </w:rPr>
        <w:t xml:space="preserve">Član 23 </w:t>
      </w:r>
    </w:p>
    <w:p w:rsidR="005F6CE1" w:rsidRPr="005F6CE1" w:rsidRDefault="005F6CE1" w:rsidP="005F6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5F6CE1">
        <w:rPr>
          <w:rFonts w:ascii="Arial" w:eastAsia="Times New Roman" w:hAnsi="Arial" w:cs="Arial"/>
          <w:sz w:val="25"/>
          <w:szCs w:val="25"/>
        </w:rPr>
        <w:t xml:space="preserve">Ovaj pravilnik stupa na snagu osmog dana od dana objavljivanja u "Službenom glasniku Republike Srbije", a primenjuje se počev od školske 2013/2014. godine. </w:t>
      </w:r>
    </w:p>
    <w:p w:rsidR="000B414F" w:rsidRDefault="000B414F"/>
    <w:sectPr w:rsidR="000B414F" w:rsidSect="000B41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5F6CE1"/>
    <w:rsid w:val="000B414F"/>
    <w:rsid w:val="005F6CE1"/>
    <w:rsid w:val="00DC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4F"/>
  </w:style>
  <w:style w:type="paragraph" w:styleId="Heading6">
    <w:name w:val="heading 6"/>
    <w:basedOn w:val="Normal"/>
    <w:link w:val="Heading6Char"/>
    <w:uiPriority w:val="9"/>
    <w:qFormat/>
    <w:rsid w:val="005F6CE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F6CE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5F6CE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5F6CE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5F6CE1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10---naslov-clana">
    <w:name w:val="wyq110---naslov-clana"/>
    <w:basedOn w:val="Normal"/>
    <w:rsid w:val="005F6CE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3163</Words>
  <Characters>18031</Characters>
  <Application>Microsoft Office Word</Application>
  <DocSecurity>0</DocSecurity>
  <Lines>150</Lines>
  <Paragraphs>42</Paragraphs>
  <ScaleCrop>false</ScaleCrop>
  <Company/>
  <LinksUpToDate>false</LinksUpToDate>
  <CharactersWithSpaces>21152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2020-02-14T11:27:00Z</dcterms:created>
  <dcterms:modified xsi:type="dcterms:W3CDTF">2020-02-14T11:28:00Z</dcterms:modified>
</cp:coreProperties>
</file>